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39CD" w14:textId="1B2F75A5" w:rsidR="009A19A9" w:rsidRDefault="00E150EC" w:rsidP="00E150EC">
      <w:pPr>
        <w:pStyle w:val="Titel"/>
      </w:pPr>
      <w:r>
        <w:t>Guide til ansøgninger til Kliplev Kan puljen</w:t>
      </w:r>
    </w:p>
    <w:p w14:paraId="33E8E0A3" w14:textId="35075810" w:rsidR="00E150EC" w:rsidRDefault="00E150EC" w:rsidP="00E150EC">
      <w:r>
        <w:t xml:space="preserve">Når du klikker på linket til ansøgningsskemaet, bliver du ledt videre til en login-side, hvor du skal logge ind med dit </w:t>
      </w:r>
      <w:proofErr w:type="spellStart"/>
      <w:r>
        <w:t>MitID</w:t>
      </w:r>
      <w:proofErr w:type="spellEnd"/>
      <w:r>
        <w:t>.</w:t>
      </w:r>
    </w:p>
    <w:p w14:paraId="3F4D44D3" w14:textId="75DCB339" w:rsidR="00E150EC" w:rsidRDefault="00E150EC" w:rsidP="00E150EC">
      <w:r w:rsidRPr="00E150EC">
        <w:drawing>
          <wp:inline distT="0" distB="0" distL="0" distR="0" wp14:anchorId="2ED4871F" wp14:editId="2A507C04">
            <wp:extent cx="4953691" cy="7173326"/>
            <wp:effectExtent l="0" t="0" r="0" b="8890"/>
            <wp:docPr id="1179524257" name="Billede 1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24257" name="Billede 1" descr="Et billede, der indeholder tekst, skærmbillede, software, Websi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71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2DE3" w14:textId="6FCCC01F" w:rsidR="00E150EC" w:rsidRDefault="00E150EC" w:rsidP="00E150EC">
      <w:r>
        <w:t>Herefter kommer du videre til selve ansøgningsskemaet.</w:t>
      </w:r>
    </w:p>
    <w:p w14:paraId="6004E057" w14:textId="69F44D8B" w:rsidR="0020314F" w:rsidRDefault="0020314F" w:rsidP="00E150EC">
      <w:r w:rsidRPr="0020314F">
        <w:lastRenderedPageBreak/>
        <w:drawing>
          <wp:inline distT="0" distB="0" distL="0" distR="0" wp14:anchorId="380BA305" wp14:editId="0AA5E316">
            <wp:extent cx="6120130" cy="5929630"/>
            <wp:effectExtent l="0" t="0" r="0" b="0"/>
            <wp:docPr id="1488550177" name="Billede 1" descr="Et billede, der indeholder tekst, skærmbillede, nummer/tal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50177" name="Billede 1" descr="Et billede, der indeholder tekst, skærmbillede, nummer/tal, Parallel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(udsnit af ansøgningsskemaet)</w:t>
      </w:r>
    </w:p>
    <w:p w14:paraId="11EAD7A8" w14:textId="3EFB837A" w:rsidR="0020314F" w:rsidRDefault="0020314F" w:rsidP="00E150EC">
      <w:r>
        <w:t>Herefter er det bare at udfylde skemaet. Bemærk at alle felterne er obligatoriske, ligesom det er obligatorisk at vedhæfte et budget (nederst i ansøgningen). Undervejs kan der vedhæftes projektmateriale, hvis det skønnes nødvendigt – dette er ikke obligatorisk.</w:t>
      </w:r>
    </w:p>
    <w:p w14:paraId="0258FAF0" w14:textId="77777777" w:rsidR="0020314F" w:rsidRDefault="0020314F" w:rsidP="00E150EC">
      <w:r>
        <w:t xml:space="preserve">Når man under </w:t>
      </w:r>
    </w:p>
    <w:p w14:paraId="760C3B24" w14:textId="73F7BEA0" w:rsidR="0020314F" w:rsidRDefault="0020314F" w:rsidP="00E150EC">
      <w:r w:rsidRPr="0020314F">
        <w:drawing>
          <wp:inline distT="0" distB="0" distL="0" distR="0" wp14:anchorId="2D614D8F" wp14:editId="08E929DD">
            <wp:extent cx="2724530" cy="819264"/>
            <wp:effectExtent l="0" t="0" r="0" b="0"/>
            <wp:docPr id="1895617915" name="Billede 1" descr="Et billede, der indeholder tekst, Font/skrifttype, skærmbilled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617915" name="Billede 1" descr="Et billede, der indeholder tekst, Font/skrifttype, skærmbillede, linje/række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EA93" w14:textId="2CB97129" w:rsidR="0020314F" w:rsidRDefault="0020314F" w:rsidP="00E150EC">
      <w:r>
        <w:t xml:space="preserve">Vælger ’Forening’ eller ’Virksomhed’ kommer der yderligere felter frem. Disse skal også udfyldes. Hvis man ikke kan huske foreningens eller virksomhedens CVR-nummer, kan man slå det op på </w:t>
      </w:r>
      <w:hyperlink r:id="rId7" w:history="1">
        <w:r w:rsidRPr="0020314F">
          <w:rPr>
            <w:rStyle w:val="Hyperlink"/>
          </w:rPr>
          <w:t>www.cvr.dk</w:t>
        </w:r>
      </w:hyperlink>
    </w:p>
    <w:p w14:paraId="667681F5" w14:textId="66A89363" w:rsidR="0020314F" w:rsidRDefault="0020314F" w:rsidP="00E150EC">
      <w:r>
        <w:lastRenderedPageBreak/>
        <w:t>Vælger man ’Privatperson’ bliver man bedt om at skrive navnet på den man søger for – hvis det er en selv, skriver man selvfølgelig sit eget navn.</w:t>
      </w:r>
    </w:p>
    <w:p w14:paraId="4E0AD801" w14:textId="6B737687" w:rsidR="0020314F" w:rsidRDefault="0020314F" w:rsidP="00E150EC">
      <w:r>
        <w:t>Når man er kommet igennem skemaet, skal det sendes ind og det gøres ved at klikke på ’Send’ nederst i højre hjørne.</w:t>
      </w:r>
    </w:p>
    <w:p w14:paraId="076EBD24" w14:textId="0B19289A" w:rsidR="0020314F" w:rsidRDefault="0020314F" w:rsidP="00E150EC">
      <w:r w:rsidRPr="0020314F">
        <w:drawing>
          <wp:inline distT="0" distB="0" distL="0" distR="0" wp14:anchorId="5F37545D" wp14:editId="68AC6B5E">
            <wp:extent cx="5477639" cy="2295845"/>
            <wp:effectExtent l="0" t="0" r="8890" b="9525"/>
            <wp:docPr id="987450491" name="Billede 1" descr="Et billede, der indeholder tekst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50491" name="Billede 1" descr="Et billede, der indeholder tekst, skærmbillede, Font/skrifttype, logo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D618" w14:textId="77777777" w:rsidR="0020314F" w:rsidRDefault="0020314F" w:rsidP="00E150EC"/>
    <w:p w14:paraId="33A90BD1" w14:textId="708FA9B1" w:rsidR="0020314F" w:rsidRDefault="0020314F" w:rsidP="00E150EC">
      <w:r>
        <w:t>Hvis man har fået udfyldt noget forkert, vil skemaet markere det med rødt undervejs og skrive, hvad fejlen er. F.eks. kan der i ’Beløb’ kun stå hele tal.</w:t>
      </w:r>
    </w:p>
    <w:p w14:paraId="45AD752B" w14:textId="1FD29CE9" w:rsidR="0020314F" w:rsidRDefault="0020314F" w:rsidP="00E150EC"/>
    <w:p w14:paraId="6EB886A0" w14:textId="42B7BB8A" w:rsidR="0020314F" w:rsidRDefault="0020314F" w:rsidP="00E150EC">
      <w:r>
        <w:t xml:space="preserve">Når du har trykket send, modtager du en kvitterings mail i din </w:t>
      </w:r>
      <w:proofErr w:type="spellStart"/>
      <w:r w:rsidR="00DC561F">
        <w:t>e-boks</w:t>
      </w:r>
      <w:proofErr w:type="spellEnd"/>
      <w:r w:rsidR="00DC561F">
        <w:t>.</w:t>
      </w:r>
    </w:p>
    <w:p w14:paraId="2454E88F" w14:textId="77777777" w:rsidR="00DC561F" w:rsidRDefault="00DC561F" w:rsidP="00E150EC"/>
    <w:p w14:paraId="7B28923B" w14:textId="3F4A66C2" w:rsidR="00DC561F" w:rsidRDefault="00DC561F" w:rsidP="00E150EC">
      <w:r>
        <w:t xml:space="preserve">Hvis du har spørgsmål eller løber ind i problemer undervejs, er du velkommen til at tage fat i en fra </w:t>
      </w:r>
      <w:proofErr w:type="spellStart"/>
      <w:r>
        <w:t>pujlegruppen</w:t>
      </w:r>
      <w:proofErr w:type="spellEnd"/>
      <w:r>
        <w:t>.</w:t>
      </w:r>
    </w:p>
    <w:p w14:paraId="23780E82" w14:textId="76DA6E54" w:rsidR="00DC561F" w:rsidRDefault="00DC561F" w:rsidP="00E150EC">
      <w:r>
        <w:t>Søren Frederiksen</w:t>
      </w:r>
      <w:r>
        <w:br/>
      </w:r>
      <w:hyperlink r:id="rId9" w:history="1">
        <w:r w:rsidRPr="00057C10">
          <w:rPr>
            <w:rStyle w:val="Hyperlink"/>
          </w:rPr>
          <w:t>sfr@signandbrand.dk</w:t>
        </w:r>
      </w:hyperlink>
      <w:r>
        <w:br/>
        <w:t>Tlf.: 24 42 82 72</w:t>
      </w:r>
    </w:p>
    <w:p w14:paraId="4CC41EC5" w14:textId="09C4B380" w:rsidR="00DC561F" w:rsidRPr="00DC561F" w:rsidRDefault="00DC561F" w:rsidP="00E150EC">
      <w:r w:rsidRPr="00DC561F">
        <w:t>Eskild Thaysen</w:t>
      </w:r>
      <w:r w:rsidRPr="00DC561F">
        <w:br/>
      </w:r>
      <w:hyperlink r:id="rId10" w:history="1">
        <w:r w:rsidRPr="00DC561F">
          <w:rPr>
            <w:rStyle w:val="Hyperlink"/>
          </w:rPr>
          <w:t>ethaysen@gmail.com</w:t>
        </w:r>
      </w:hyperlink>
      <w:r w:rsidRPr="00DC561F">
        <w:br/>
      </w:r>
      <w:r>
        <w:t xml:space="preserve">Tlf.: </w:t>
      </w:r>
      <w:r w:rsidRPr="00DC561F">
        <w:t>61 72 79 94</w:t>
      </w:r>
    </w:p>
    <w:p w14:paraId="1EDA755C" w14:textId="47D0587B" w:rsidR="00DC561F" w:rsidRPr="00DC561F" w:rsidRDefault="00DC561F" w:rsidP="00E150EC">
      <w:pPr>
        <w:rPr>
          <w:lang w:val="en-US"/>
        </w:rPr>
      </w:pPr>
      <w:r w:rsidRPr="00DC561F">
        <w:rPr>
          <w:lang w:val="en-US"/>
        </w:rPr>
        <w:t>Thomas Majholt</w:t>
      </w:r>
      <w:r>
        <w:rPr>
          <w:lang w:val="en-US"/>
        </w:rPr>
        <w:br/>
      </w:r>
      <w:hyperlink r:id="rId11" w:history="1">
        <w:r w:rsidRPr="00057C10">
          <w:rPr>
            <w:rStyle w:val="Hyperlink"/>
            <w:lang w:val="en-US"/>
          </w:rPr>
          <w:t>tmajholt@gmail.com</w:t>
        </w:r>
      </w:hyperlink>
      <w:r>
        <w:rPr>
          <w:lang w:val="en-US"/>
        </w:rPr>
        <w:br/>
        <w:t>Tlf.: 26 22 26 52</w:t>
      </w:r>
    </w:p>
    <w:p w14:paraId="57202A98" w14:textId="77777777" w:rsidR="00E150EC" w:rsidRPr="00DC561F" w:rsidRDefault="00E150EC" w:rsidP="00E150EC">
      <w:pPr>
        <w:rPr>
          <w:lang w:val="en-US"/>
        </w:rPr>
      </w:pPr>
    </w:p>
    <w:sectPr w:rsidR="00E150EC" w:rsidRPr="00DC56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EC"/>
    <w:rsid w:val="000D68E0"/>
    <w:rsid w:val="0020314F"/>
    <w:rsid w:val="009A19A9"/>
    <w:rsid w:val="00DC561F"/>
    <w:rsid w:val="00E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32A"/>
  <w15:chartTrackingRefBased/>
  <w15:docId w15:val="{7065B219-AA44-4CD5-9FE9-0549C33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5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5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5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15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5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50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50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50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50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5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15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15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150E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50E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50E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50E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50E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50E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150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15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15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15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150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150E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150E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150E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5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50E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150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20314F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cvr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tmajholt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ethayse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fr@signandbran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Majholt</dc:creator>
  <cp:keywords/>
  <dc:description/>
  <cp:lastModifiedBy>Thomas Majholt</cp:lastModifiedBy>
  <cp:revision>1</cp:revision>
  <dcterms:created xsi:type="dcterms:W3CDTF">2024-03-06T14:02:00Z</dcterms:created>
  <dcterms:modified xsi:type="dcterms:W3CDTF">2024-03-06T14:39:00Z</dcterms:modified>
</cp:coreProperties>
</file>